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[ŞEHİR] NÖBETÇİ AİLE MAHKEMESİ'NE</w:t>
      </w:r>
    </w:p>
    <w:p/>
    <w:p>
      <w:pPr>
        <w:tabs>
          <w:tab w:pos="2268" w:val="left"/>
        </w:tabs>
        <w:ind w:left="2268" w:hanging="2268"/>
      </w:pPr>
      <w:r>
        <w:rPr>
          <w:b/>
        </w:rPr>
        <w:t>DAVACI</w:t>
        <w:tab/>
      </w:r>
      <w:r>
        <w:t>[Ad Soyad] — T.C. Kimlik No: [__________]  Adres: [Açık adres]</w:t>
      </w:r>
    </w:p>
    <w:p>
      <w:pPr>
        <w:tabs>
          <w:tab w:pos="2268" w:val="left"/>
        </w:tabs>
        <w:ind w:left="2268" w:hanging="2268"/>
      </w:pPr>
      <w:r>
        <w:rPr>
          <w:b/>
        </w:rPr>
        <w:t>DAVALI</w:t>
        <w:tab/>
      </w:r>
      <w:r>
        <w:t>[Ad Soyad] — Adres: [Açık adres]</w:t>
      </w:r>
    </w:p>
    <w:p>
      <w:pPr>
        <w:tabs>
          <w:tab w:pos="2268" w:val="left"/>
        </w:tabs>
        <w:ind w:left="2268" w:hanging="2268"/>
      </w:pPr>
      <w:r>
        <w:rPr>
          <w:b/>
        </w:rPr>
        <w:t>KONU</w:t>
        <w:tab/>
      </w:r>
      <w:r>
        <w:t>TMK md. 166/3 uyarınca anlaşmalı olarak boşanmamıza karar verilmesi talebidir.</w:t>
      </w:r>
    </w:p>
    <w:p>
      <w:pPr>
        <w:spacing w:before="200"/>
      </w:pPr>
      <w:r>
        <w:rPr>
          <w:b/>
        </w:rPr>
        <w:t>AÇIKLAMALAR</w:t>
      </w:r>
    </w:p>
    <w:p>
      <w:pPr>
        <w:jc w:val="both"/>
      </w:pPr>
      <w:r>
        <w:rPr>
          <w:b w:val="0"/>
        </w:rPr>
        <w:t>1. Taraflar [gg.aa.yyyy] tarihinde evlenmiştir. Evlilik bir yıldan fazla sürmüştür.</w:t>
      </w:r>
    </w:p>
    <w:p>
      <w:pPr>
        <w:jc w:val="both"/>
      </w:pPr>
      <w:r>
        <w:rPr>
          <w:b w:val="0"/>
        </w:rPr>
        <w:t>2. Taraflar arasında evlilik birliği temelinden sarsılmış olup taraflar boşanma ve boşanmanın tüm sonuçları konusunda anlaşmıştır.</w:t>
      </w:r>
    </w:p>
    <w:p>
      <w:pPr>
        <w:jc w:val="both"/>
      </w:pPr>
      <w:r>
        <w:rPr>
          <w:b w:val="0"/>
        </w:rPr>
        <w:t>3. Velayet, kişisel ilişki, nafaka, tazminat ve mal paylaşımına ilişkin anlaşma, ekte sunulan [gg.aa.yyyy] tarihli protokolde yer almaktadır.</w:t>
      </w:r>
    </w:p>
    <w:p>
      <w:pPr>
        <w:spacing w:before="200"/>
      </w:pPr>
      <w:r>
        <w:rPr>
          <w:b/>
        </w:rPr>
        <w:t>HUKUKİ SEBEPLER</w:t>
      </w:r>
    </w:p>
    <w:p>
      <w:pPr>
        <w:jc w:val="both"/>
      </w:pPr>
      <w:r>
        <w:rPr>
          <w:b w:val="0"/>
        </w:rPr>
        <w:t>TMK md. 166/3, 182 ve ilgili mevzuat.</w:t>
      </w:r>
    </w:p>
    <w:p>
      <w:pPr>
        <w:spacing w:before="200"/>
      </w:pPr>
      <w:r>
        <w:rPr>
          <w:b/>
        </w:rPr>
        <w:t>DELİLLER</w:t>
      </w:r>
    </w:p>
    <w:p>
      <w:pPr>
        <w:jc w:val="both"/>
      </w:pPr>
      <w:r>
        <w:rPr>
          <w:b w:val="0"/>
        </w:rPr>
        <w:t>Nüfus kayıt örneği, [gg.aa.yyyy] tarihli anlaşmalı boşanma protokolü, tarafların beyanları.</w:t>
      </w:r>
    </w:p>
    <w:p>
      <w:pPr>
        <w:spacing w:before="200"/>
      </w:pPr>
      <w:r>
        <w:rPr>
          <w:b/>
        </w:rPr>
        <w:t>SONUÇ VE İSTEM</w:t>
      </w:r>
    </w:p>
    <w:p>
      <w:pPr>
        <w:jc w:val="both"/>
      </w:pPr>
      <w:r>
        <w:rPr>
          <w:b w:val="0"/>
        </w:rPr>
        <w:t>Ekte sunulan protokol doğrultusunda tarafların TMK md. 166/3 uyarınca boşanmalarına, protokolün aynen onaylanmasına karar verilmesini saygıyla arz ederim.</w:t>
      </w:r>
    </w:p>
    <w:p/>
    <w:p>
      <w:pPr>
        <w:spacing w:after="0"/>
        <w:jc w:val="right"/>
      </w:pPr>
      <w:r>
        <w:rPr>
          <w:b w:val="0"/>
        </w:rPr>
        <w:t>[Tarih]</w:t>
      </w:r>
    </w:p>
    <w:p>
      <w:pPr>
        <w:spacing w:after="0"/>
        <w:jc w:val="right"/>
      </w:pPr>
      <w:r>
        <w:rPr>
          <w:b w:val="0"/>
        </w:rPr>
        <w:t>Davacı</w:t>
      </w:r>
    </w:p>
    <w:p>
      <w:pPr>
        <w:spacing w:after="0"/>
        <w:jc w:val="right"/>
      </w:pPr>
      <w:r>
        <w:rPr>
          <w:b w:val="0"/>
        </w:rPr>
        <w:t>[Ad Soyad — İmza]</w:t>
      </w:r>
    </w:p>
    <w:p>
      <w:pPr>
        <w:jc w:val="both"/>
      </w:pPr>
      <w:r>
        <w:rPr>
          <w:b w:val="0"/>
        </w:rPr>
        <w:t>EK: Anlaşmalı boşanma protokolü</w:t>
      </w:r>
    </w:p>
    <w:p/>
    <w:p>
      <w:r>
        <w:rPr>
          <w:b w:val="0"/>
          <w:i/>
          <w:color w:val="666666"/>
          <w:sz w:val="18"/>
        </w:rPr>
        <w:t>ÖRNEKTİR — Bu belge yalnızca dilekçenin yapısını göstermek amacıyla hazırlanmıştır; hukuki tavsiye değildir. Köşeli parantez içindeki alanları kendi bilgilerinizle doldurunuz. Somut olayınız için bir avukata danışmanız önerilir.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yagmurtahtasiz.com · yalnızca bilgilendirme amaçlı örnek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color w:val="B0955A"/>
        <w:sz w:val="16"/>
      </w:rPr>
      <w:t>ÖRNEKTİR — Örnek anlaşmalı boşanma dava dilekçesi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