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[ŞEHİR] NÖBETÇİ AİLE MAHKEMESİ'NE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DAVACI</w:t>
        <w:tab/>
      </w:r>
      <w:r>
        <w:t>[Ad Soyad] — T.C. Kimlik No: [__________] 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DAVALI</w:t>
        <w:tab/>
      </w:r>
      <w:r>
        <w:t>[Ad Soyad] —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KONU</w:t>
        <w:tab/>
      </w:r>
      <w:r>
        <w:t>[Mahkeme] [esas/karar no] sayılı kararla belirlenen aylık [___] TL iştirak nafakasının [___] TL'ye artırılması talebidir.</w:t>
      </w:r>
    </w:p>
    <w:p>
      <w:pPr>
        <w:spacing w:before="200"/>
      </w:pPr>
      <w:r>
        <w:rPr>
          <w:b/>
        </w:rPr>
        <w:t>AÇIKLAMALAR</w:t>
      </w:r>
    </w:p>
    <w:p>
      <w:pPr>
        <w:jc w:val="both"/>
      </w:pPr>
      <w:r>
        <w:rPr>
          <w:b w:val="0"/>
        </w:rPr>
        <w:t>1. Taraflar [mahkeme] tarafından [gg.aa.yyyy] tarihinde boşanmış; müşterek çocuk [Ad] için aylık [___] TL iştirak nafakasına hükmedilmiştir.</w:t>
      </w:r>
    </w:p>
    <w:p>
      <w:pPr>
        <w:jc w:val="both"/>
      </w:pPr>
      <w:r>
        <w:rPr>
          <w:b w:val="0"/>
        </w:rPr>
        <w:t>2. Karar tarihinden bu yana [__] yıl geçmiş; çocuk [okula başlamış / eğitim gideri artmış]; [kira, beslenme, sağlık] giderleri belgelerde görüldüğü üzere artmıştır.</w:t>
      </w:r>
    </w:p>
    <w:p>
      <w:pPr>
        <w:jc w:val="both"/>
      </w:pPr>
      <w:r>
        <w:rPr>
          <w:b w:val="0"/>
        </w:rPr>
        <w:t>3. Davalının geliri [gg.aa.yyyy] itibarıyla [___] TL'ye yükselmiştir. Mevcut nafaka çocuğun ihtiyaçlarını karşılamamaktadır (TMK md. 176/4, 182).</w:t>
      </w:r>
    </w:p>
    <w:p>
      <w:pPr>
        <w:spacing w:before="200"/>
      </w:pPr>
      <w:r>
        <w:rPr>
          <w:b/>
        </w:rPr>
        <w:t>DELİLLER</w:t>
      </w:r>
    </w:p>
    <w:p>
      <w:pPr>
        <w:jc w:val="both"/>
      </w:pPr>
      <w:r>
        <w:rPr>
          <w:b w:val="0"/>
        </w:rPr>
        <w:t>Boşanma ilamı, okul kayıt ve ücret belgeleri, gider faturaları, davalının gelir durumuna ilişkin kurum yazıları, sosyal-ekonomik durum araştırması, tanık.</w:t>
      </w:r>
    </w:p>
    <w:p>
      <w:pPr>
        <w:spacing w:before="200"/>
      </w:pPr>
      <w:r>
        <w:rPr>
          <w:b/>
        </w:rPr>
        <w:t>SONUÇ VE İSTEM</w:t>
      </w:r>
    </w:p>
    <w:p>
      <w:pPr>
        <w:jc w:val="both"/>
      </w:pPr>
      <w:r>
        <w:rPr>
          <w:b w:val="0"/>
        </w:rPr>
        <w:t>Aylık iştirak nafakasının dava tarihinden itibaren [___] TL'ye artırılmasına ve her yıl [TÜFE] oranında artırılmasına, yargılama giderleri ile vekâlet ücretinin davalıya yükletilmesine karar verilmesini arz ederim.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Davacı</w:t>
      </w:r>
    </w:p>
    <w:p>
      <w:pPr>
        <w:spacing w:after="0"/>
        <w:jc w:val="right"/>
      </w:pPr>
      <w:r>
        <w:rPr>
          <w:b w:val="0"/>
        </w:rPr>
        <w:t>[Ad Soyad — İmza]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nafaka artırım dava dilekçesi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